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E24" w:rsidRPr="00024E6C" w:rsidRDefault="00024E6C" w:rsidP="00024E6C">
      <w:r>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396875</wp:posOffset>
                </wp:positionV>
                <wp:extent cx="5762625" cy="78200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820025"/>
                        </a:xfrm>
                        <a:prstGeom prst="rect">
                          <a:avLst/>
                        </a:prstGeom>
                        <a:solidFill>
                          <a:srgbClr val="FFFFFF"/>
                        </a:solidFill>
                        <a:ln w="9525">
                          <a:noFill/>
                          <a:miter lim="800000"/>
                          <a:headEnd/>
                          <a:tailEnd/>
                        </a:ln>
                      </wps:spPr>
                      <wps:txbx>
                        <w:txbxContent>
                          <w:p w:rsidR="00024E6C" w:rsidRPr="003D11D2" w:rsidRDefault="00024E6C" w:rsidP="003D11D2">
                            <w:pPr>
                              <w:ind w:firstLine="720"/>
                              <w:jc w:val="both"/>
                              <w:rPr>
                                <w:sz w:val="32"/>
                                <w:szCs w:val="32"/>
                                <w:lang w:val="it-IT"/>
                              </w:rPr>
                            </w:pPr>
                            <w:r w:rsidRPr="003D11D2">
                              <w:rPr>
                                <w:sz w:val="32"/>
                                <w:szCs w:val="32"/>
                                <w:lang w:val="it-IT"/>
                              </w:rPr>
                              <w:t>Tugas dan Fungsi Kelurahan sebagaimana tercantum dalam Peraturan Walikota Samarinda Nomor 25 Tahun 2014 adalah ebagai berikut :</w:t>
                            </w:r>
                          </w:p>
                          <w:p w:rsidR="00024E6C" w:rsidRPr="003D11D2" w:rsidRDefault="00024E6C" w:rsidP="00024E6C">
                            <w:pPr>
                              <w:ind w:firstLine="720"/>
                              <w:jc w:val="both"/>
                              <w:rPr>
                                <w:b/>
                                <w:bCs/>
                                <w:sz w:val="32"/>
                                <w:szCs w:val="32"/>
                                <w:lang w:val="it-IT"/>
                              </w:rPr>
                            </w:pPr>
                            <w:r w:rsidRPr="003D11D2">
                              <w:rPr>
                                <w:b/>
                                <w:bCs/>
                                <w:sz w:val="32"/>
                                <w:szCs w:val="32"/>
                                <w:lang w:val="it-IT"/>
                              </w:rPr>
                              <w:t>TUGAS</w:t>
                            </w:r>
                          </w:p>
                          <w:p w:rsidR="00024E6C" w:rsidRPr="003D11D2" w:rsidRDefault="00024E6C" w:rsidP="00024E6C">
                            <w:pPr>
                              <w:jc w:val="both"/>
                              <w:rPr>
                                <w:sz w:val="32"/>
                                <w:szCs w:val="32"/>
                                <w:lang w:val="it-IT"/>
                              </w:rPr>
                            </w:pPr>
                            <w:r w:rsidRPr="003D11D2">
                              <w:rPr>
                                <w:sz w:val="32"/>
                                <w:szCs w:val="32"/>
                                <w:lang w:val="it-IT"/>
                              </w:rPr>
                              <w:t>Organisasi Kelurahan sebagai unsur pelaksana teknis kewilayahan dalam wilayah Kecamatan Daerah mempunyai tugas menyelenggarakan urusan pemerintahan, pembangunan dan kemasyarakatan dan juga melaksanakan urusan pemerintahan yang dilimpahkan oleh Walikota sesuai dengan kebutuhan Kelurahan dengan memperhatikan prinsip efisiensi dan peningkatan akuntabilitas.</w:t>
                            </w:r>
                          </w:p>
                          <w:p w:rsidR="00024E6C" w:rsidRPr="003D11D2" w:rsidRDefault="00024E6C" w:rsidP="00024E6C">
                            <w:pPr>
                              <w:jc w:val="both"/>
                              <w:rPr>
                                <w:b/>
                                <w:bCs/>
                                <w:sz w:val="32"/>
                                <w:szCs w:val="32"/>
                                <w:lang w:val="it-IT"/>
                              </w:rPr>
                            </w:pPr>
                            <w:r w:rsidRPr="003D11D2">
                              <w:rPr>
                                <w:sz w:val="32"/>
                                <w:szCs w:val="32"/>
                                <w:lang w:val="it-IT"/>
                              </w:rPr>
                              <w:tab/>
                            </w:r>
                            <w:r w:rsidRPr="003D11D2">
                              <w:rPr>
                                <w:b/>
                                <w:bCs/>
                                <w:sz w:val="32"/>
                                <w:szCs w:val="32"/>
                                <w:lang w:val="it-IT"/>
                              </w:rPr>
                              <w:t>FUNGSI</w:t>
                            </w:r>
                          </w:p>
                          <w:p w:rsidR="003D11D2" w:rsidRPr="003D11D2" w:rsidRDefault="00024E6C" w:rsidP="00024E6C">
                            <w:pPr>
                              <w:jc w:val="both"/>
                              <w:rPr>
                                <w:sz w:val="32"/>
                                <w:szCs w:val="32"/>
                                <w:lang w:val="it-IT"/>
                              </w:rPr>
                            </w:pPr>
                            <w:r w:rsidRPr="003D11D2">
                              <w:rPr>
                                <w:sz w:val="32"/>
                                <w:szCs w:val="32"/>
                                <w:lang w:val="it-IT"/>
                              </w:rPr>
                              <w:t xml:space="preserve">Organisasi Kelurahan dalam menyelenggarakan tugas sebagaimana dimaksud dalam Pasal 2 mempunyai fungsi: </w:t>
                            </w:r>
                          </w:p>
                          <w:p w:rsidR="003D11D2" w:rsidRPr="003D11D2" w:rsidRDefault="00024E6C" w:rsidP="00024E6C">
                            <w:pPr>
                              <w:jc w:val="both"/>
                              <w:rPr>
                                <w:sz w:val="32"/>
                                <w:szCs w:val="32"/>
                                <w:lang w:val="it-IT"/>
                              </w:rPr>
                            </w:pPr>
                            <w:r w:rsidRPr="003D11D2">
                              <w:rPr>
                                <w:sz w:val="32"/>
                                <w:szCs w:val="32"/>
                                <w:lang w:val="it-IT"/>
                              </w:rPr>
                              <w:t xml:space="preserve">a. pelaksanaan kegiatan pemerintahan kelurahan dan melakukan koordinasi dengan camat dan instansi vertikal yang berada di wilayah kerjanya; </w:t>
                            </w:r>
                          </w:p>
                          <w:p w:rsidR="003D11D2" w:rsidRPr="003D11D2" w:rsidRDefault="00024E6C" w:rsidP="00024E6C">
                            <w:pPr>
                              <w:jc w:val="both"/>
                              <w:rPr>
                                <w:sz w:val="32"/>
                                <w:szCs w:val="32"/>
                                <w:lang w:val="it-IT"/>
                              </w:rPr>
                            </w:pPr>
                            <w:r w:rsidRPr="003D11D2">
                              <w:rPr>
                                <w:sz w:val="32"/>
                                <w:szCs w:val="32"/>
                                <w:lang w:val="it-IT"/>
                              </w:rPr>
                              <w:t xml:space="preserve">b. pelaksanaan kegiatan pemberdayaan masyarakat, pelayanan umum terhadap masyarakat dan menyelenggarakan ketentraman umum, pemeliharaan prasarana dan fasilitas pelayanan umum serta pembinaan lembaga kemasyarakatan; </w:t>
                            </w:r>
                          </w:p>
                          <w:p w:rsidR="003D11D2" w:rsidRPr="003D11D2" w:rsidRDefault="00024E6C" w:rsidP="00024E6C">
                            <w:pPr>
                              <w:jc w:val="both"/>
                              <w:rPr>
                                <w:sz w:val="32"/>
                                <w:szCs w:val="32"/>
                                <w:lang w:val="it-IT"/>
                              </w:rPr>
                            </w:pPr>
                            <w:r w:rsidRPr="003D11D2">
                              <w:rPr>
                                <w:sz w:val="32"/>
                                <w:szCs w:val="32"/>
                                <w:lang w:val="it-IT"/>
                              </w:rPr>
                              <w:t xml:space="preserve">c. pelaksanaan pelaporan kegiatan tugas secara berkala dan tepat waktu kepada Walikota melalui Camat; </w:t>
                            </w:r>
                          </w:p>
                          <w:p w:rsidR="00024E6C" w:rsidRPr="003D11D2" w:rsidRDefault="00024E6C" w:rsidP="00024E6C">
                            <w:pPr>
                              <w:jc w:val="both"/>
                              <w:rPr>
                                <w:sz w:val="32"/>
                                <w:szCs w:val="32"/>
                                <w:lang w:val="it-IT"/>
                              </w:rPr>
                            </w:pPr>
                            <w:r w:rsidRPr="003D11D2">
                              <w:rPr>
                                <w:sz w:val="32"/>
                                <w:szCs w:val="32"/>
                                <w:lang w:val="it-IT"/>
                              </w:rPr>
                              <w:t>d. pelaksanaan lingkungan hijau, bersih, dan sehat; dan e. pelaksanaan koordinasi terhadap jalannya Pemerintahan Kelurahan dan Pelaksanaan Pembangunan.</w:t>
                            </w:r>
                          </w:p>
                          <w:p w:rsidR="00024E6C" w:rsidRPr="003D11D2" w:rsidRDefault="00024E6C">
                            <w:pPr>
                              <w:rPr>
                                <w:sz w:val="32"/>
                                <w:szCs w:val="32"/>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2.55pt;margin-top:31.25pt;width:453.75pt;height:615.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HgjCwIAAPc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" stroked="f">
                <v:textbox>
                  <w:txbxContent>
                    <w:p w:rsidR="00024E6C" w:rsidRPr="003D11D2" w:rsidRDefault="00024E6C" w:rsidP="003D11D2">
                      <w:pPr>
                        <w:ind w:firstLine="720"/>
                        <w:jc w:val="both"/>
                        <w:rPr>
                          <w:sz w:val="32"/>
                          <w:szCs w:val="32"/>
                          <w:lang w:val="it-IT"/>
                        </w:rPr>
                      </w:pPr>
                      <w:r w:rsidRPr="003D11D2">
                        <w:rPr>
                          <w:sz w:val="32"/>
                          <w:szCs w:val="32"/>
                          <w:lang w:val="it-IT"/>
                        </w:rPr>
                        <w:t>Tugas dan Fungsi Kelurahan sebagaimana tercantum dalam Peraturan Walikota Samarinda Nomor 25 Tahun 2014 adalah ebagai berikut :</w:t>
                      </w:r>
                    </w:p>
                    <w:p w:rsidR="00024E6C" w:rsidRPr="003D11D2" w:rsidRDefault="00024E6C" w:rsidP="00024E6C">
                      <w:pPr>
                        <w:ind w:firstLine="720"/>
                        <w:jc w:val="both"/>
                        <w:rPr>
                          <w:b/>
                          <w:bCs/>
                          <w:sz w:val="32"/>
                          <w:szCs w:val="32"/>
                          <w:lang w:val="it-IT"/>
                        </w:rPr>
                      </w:pPr>
                      <w:r w:rsidRPr="003D11D2">
                        <w:rPr>
                          <w:b/>
                          <w:bCs/>
                          <w:sz w:val="32"/>
                          <w:szCs w:val="32"/>
                          <w:lang w:val="it-IT"/>
                        </w:rPr>
                        <w:t>TUGAS</w:t>
                      </w:r>
                    </w:p>
                    <w:p w:rsidR="00024E6C" w:rsidRPr="003D11D2" w:rsidRDefault="00024E6C" w:rsidP="00024E6C">
                      <w:pPr>
                        <w:jc w:val="both"/>
                        <w:rPr>
                          <w:sz w:val="32"/>
                          <w:szCs w:val="32"/>
                          <w:lang w:val="it-IT"/>
                        </w:rPr>
                      </w:pPr>
                      <w:r w:rsidRPr="003D11D2">
                        <w:rPr>
                          <w:sz w:val="32"/>
                          <w:szCs w:val="32"/>
                          <w:lang w:val="it-IT"/>
                        </w:rPr>
                        <w:t>Organisasi Kelurahan sebagai unsur pelaksana teknis kewilayahan dalam wilayah Kecamatan Daerah mempunyai tugas menyelenggarakan urusan pemerintahan, pembangunan dan kemasyarakatan dan juga melaksanakan urusan pemerintahan yang dilimpahkan oleh Walikota sesuai dengan kebutuhan Kelurahan dengan memperhatikan prinsip efisiensi dan peningkatan akuntabilitas.</w:t>
                      </w:r>
                    </w:p>
                    <w:p w:rsidR="00024E6C" w:rsidRPr="003D11D2" w:rsidRDefault="00024E6C" w:rsidP="00024E6C">
                      <w:pPr>
                        <w:jc w:val="both"/>
                        <w:rPr>
                          <w:b/>
                          <w:bCs/>
                          <w:sz w:val="32"/>
                          <w:szCs w:val="32"/>
                          <w:lang w:val="it-IT"/>
                        </w:rPr>
                      </w:pPr>
                      <w:r w:rsidRPr="003D11D2">
                        <w:rPr>
                          <w:sz w:val="32"/>
                          <w:szCs w:val="32"/>
                          <w:lang w:val="it-IT"/>
                        </w:rPr>
                        <w:tab/>
                      </w:r>
                      <w:r w:rsidRPr="003D11D2">
                        <w:rPr>
                          <w:b/>
                          <w:bCs/>
                          <w:sz w:val="32"/>
                          <w:szCs w:val="32"/>
                          <w:lang w:val="it-IT"/>
                        </w:rPr>
                        <w:t>FUNGSI</w:t>
                      </w:r>
                    </w:p>
                    <w:p w:rsidR="003D11D2" w:rsidRPr="003D11D2" w:rsidRDefault="00024E6C" w:rsidP="00024E6C">
                      <w:pPr>
                        <w:jc w:val="both"/>
                        <w:rPr>
                          <w:sz w:val="32"/>
                          <w:szCs w:val="32"/>
                          <w:lang w:val="it-IT"/>
                        </w:rPr>
                      </w:pPr>
                      <w:r w:rsidRPr="003D11D2">
                        <w:rPr>
                          <w:sz w:val="32"/>
                          <w:szCs w:val="32"/>
                          <w:lang w:val="it-IT"/>
                        </w:rPr>
                        <w:t xml:space="preserve">Organisasi Kelurahan dalam menyelenggarakan tugas sebagaimana dimaksud dalam Pasal 2 mempunyai fungsi: </w:t>
                      </w:r>
                    </w:p>
                    <w:p w:rsidR="003D11D2" w:rsidRPr="003D11D2" w:rsidRDefault="00024E6C" w:rsidP="00024E6C">
                      <w:pPr>
                        <w:jc w:val="both"/>
                        <w:rPr>
                          <w:sz w:val="32"/>
                          <w:szCs w:val="32"/>
                          <w:lang w:val="it-IT"/>
                        </w:rPr>
                      </w:pPr>
                      <w:r w:rsidRPr="003D11D2">
                        <w:rPr>
                          <w:sz w:val="32"/>
                          <w:szCs w:val="32"/>
                          <w:lang w:val="it-IT"/>
                        </w:rPr>
                        <w:t xml:space="preserve">a. pelaksanaan kegiatan pemerintahan kelurahan dan melakukan koordinasi dengan camat dan instansi vertikal yang berada di wilayah kerjanya; </w:t>
                      </w:r>
                    </w:p>
                    <w:p w:rsidR="003D11D2" w:rsidRPr="003D11D2" w:rsidRDefault="00024E6C" w:rsidP="00024E6C">
                      <w:pPr>
                        <w:jc w:val="both"/>
                        <w:rPr>
                          <w:sz w:val="32"/>
                          <w:szCs w:val="32"/>
                          <w:lang w:val="it-IT"/>
                        </w:rPr>
                      </w:pPr>
                      <w:r w:rsidRPr="003D11D2">
                        <w:rPr>
                          <w:sz w:val="32"/>
                          <w:szCs w:val="32"/>
                          <w:lang w:val="it-IT"/>
                        </w:rPr>
                        <w:t xml:space="preserve">b. pelaksanaan kegiatan pemberdayaan masyarakat, pelayanan umum terhadap masyarakat dan menyelenggarakan ketentraman umum, pemeliharaan prasarana dan fasilitas pelayanan umum serta pembinaan lembaga kemasyarakatan; </w:t>
                      </w:r>
                    </w:p>
                    <w:p w:rsidR="003D11D2" w:rsidRPr="003D11D2" w:rsidRDefault="00024E6C" w:rsidP="00024E6C">
                      <w:pPr>
                        <w:jc w:val="both"/>
                        <w:rPr>
                          <w:sz w:val="32"/>
                          <w:szCs w:val="32"/>
                          <w:lang w:val="it-IT"/>
                        </w:rPr>
                      </w:pPr>
                      <w:r w:rsidRPr="003D11D2">
                        <w:rPr>
                          <w:sz w:val="32"/>
                          <w:szCs w:val="32"/>
                          <w:lang w:val="it-IT"/>
                        </w:rPr>
                        <w:t xml:space="preserve">c. pelaksanaan pelaporan kegiatan tugas secara berkala dan tepat waktu kepada Walikota melalui Camat; </w:t>
                      </w:r>
                    </w:p>
                    <w:p w:rsidR="00024E6C" w:rsidRPr="003D11D2" w:rsidRDefault="00024E6C" w:rsidP="00024E6C">
                      <w:pPr>
                        <w:jc w:val="both"/>
                        <w:rPr>
                          <w:sz w:val="32"/>
                          <w:szCs w:val="32"/>
                          <w:lang w:val="it-IT"/>
                        </w:rPr>
                      </w:pPr>
                      <w:r w:rsidRPr="003D11D2">
                        <w:rPr>
                          <w:sz w:val="32"/>
                          <w:szCs w:val="32"/>
                          <w:lang w:val="it-IT"/>
                        </w:rPr>
                        <w:t>d. pelaksanaan lingkungan hijau, bersih, dan sehat; dan e. pelaksanaan koordinasi terhadap jalannya Pemerintahan Kelurahan dan Pelaksanaan Pembangunan.</w:t>
                      </w:r>
                    </w:p>
                    <w:p w:rsidR="00024E6C" w:rsidRPr="003D11D2" w:rsidRDefault="00024E6C">
                      <w:pPr>
                        <w:rPr>
                          <w:sz w:val="32"/>
                          <w:szCs w:val="32"/>
                          <w:lang w:val="it-IT"/>
                        </w:rPr>
                      </w:pPr>
                    </w:p>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-228600</wp:posOffset>
                </wp:positionV>
                <wp:extent cx="5724525" cy="419100"/>
                <wp:effectExtent l="0" t="0" r="9525" b="0"/>
                <wp:wrapNone/>
                <wp:docPr id="1" name="Rectangle 1"/>
                <wp:cNvGraphicFramePr/>
                <a:graphic xmlns:a="http://schemas.openxmlformats.org/drawingml/2006/main">
                  <a:graphicData uri="http://schemas.microsoft.com/office/word/2010/wordprocessingShape">
                    <wps:wsp>
                      <wps:cNvSpPr/>
                      <wps:spPr>
                        <a:xfrm>
                          <a:off x="0" y="0"/>
                          <a:ext cx="5724525" cy="4191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024E6C" w:rsidRPr="00024E6C" w:rsidRDefault="00024E6C" w:rsidP="00024E6C">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pPr>
                            <w:r w:rsidRPr="00024E6C">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t>TUGAS DAN FUNGSI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8.25pt;margin-top:-18pt;width:450.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" fillcolor="white [3201]" stroked="f" strokeweight="1pt">
                <v:textbox>
                  <w:txbxContent>
                    <w:p w:rsidR="00024E6C" w:rsidRPr="00024E6C" w:rsidRDefault="00024E6C" w:rsidP="00024E6C">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pPr>
                      <w:r w:rsidRPr="00024E6C">
                        <w:rPr>
                          <w:b/>
                          <w:color w:val="262626" w:themeColor="text1" w:themeTint="D9"/>
                          <w:sz w:val="40"/>
                          <w:szCs w:val="40"/>
                          <w14:shadow w14:blurRad="0" w14:dist="38100" w14:dir="2700000" w14:sx="100000" w14:sy="100000" w14:kx="0" w14:ky="0" w14:algn="bl">
                            <w14:schemeClr w14:val="accent5"/>
                          </w14:shadow>
                          <w14:textOutline w14:w="6731" w14:cap="flat" w14:cmpd="sng" w14:algn="ctr">
                            <w14:noFill/>
                            <w14:prstDash w14:val="solid"/>
                            <w14:round/>
                          </w14:textOutline>
                        </w:rPr>
                        <w:t>TUGAS DAN FUNGSI</w:t>
                      </w:r>
                    </w:p>
                  </w:txbxContent>
                </v:textbox>
              </v:rect>
            </w:pict>
          </mc:Fallback>
        </mc:AlternateContent>
      </w:r>
    </w:p>
    <w:sectPr w:rsidR="00D40E24" w:rsidRPr="00024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6C"/>
    <w:rsid w:val="00024E6C"/>
    <w:rsid w:val="003B551E"/>
    <w:rsid w:val="003D11D2"/>
    <w:rsid w:val="00D40E24"/>
    <w:rsid w:val="00E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731D"/>
  <w15:chartTrackingRefBased/>
  <w15:docId w15:val="{7CA26851-F4D6-490B-9A39-47484C96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2022-12-01T03:14:00Z</dcterms:created>
  <dcterms:modified xsi:type="dcterms:W3CDTF">2022-12-01T03:26:00Z</dcterms:modified>
</cp:coreProperties>
</file>